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DD0" w:rsidRPr="00ED4A65" w:rsidRDefault="009C3DD0" w:rsidP="00ED4A65">
      <w:pPr>
        <w:jc w:val="center"/>
        <w:rPr>
          <w:rFonts w:ascii="Times New Roman" w:hAnsi="Times New Roman"/>
          <w:bCs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6E6BDD">
        <w:rPr>
          <w:rFonts w:ascii="Times New Roman" w:hAnsi="Times New Roman"/>
          <w:b/>
          <w:bCs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C3DD0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C3DD0" w:rsidRPr="005D45ED" w:rsidRDefault="005D45ED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C3DD0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D5D33" w:rsidRPr="00DD5D33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</w:p>
        </w:tc>
      </w:tr>
      <w:tr w:rsidR="009C3DD0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C3DD0" w:rsidRPr="005D45ED" w:rsidRDefault="009C3DD0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5D45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Методика наставе румунског језика и књижевности I </w:t>
            </w:r>
          </w:p>
        </w:tc>
      </w:tr>
      <w:tr w:rsidR="009C3DD0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C3DD0" w:rsidRPr="005D45ED" w:rsidRDefault="009C3DD0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D45E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D45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Негру Маринел</w:t>
            </w:r>
          </w:p>
        </w:tc>
      </w:tr>
      <w:tr w:rsidR="009C3DD0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C3DD0" w:rsidRPr="005D45ED" w:rsidRDefault="009C3DD0" w:rsidP="00C838E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5D45E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838E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C3DD0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C3DD0" w:rsidRPr="007C6C72" w:rsidRDefault="009C3DD0" w:rsidP="00E57FE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DF56C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E57FE8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3</w:t>
            </w:r>
          </w:p>
        </w:tc>
      </w:tr>
      <w:tr w:rsidR="009C3DD0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C3DD0" w:rsidRPr="00DD5D33" w:rsidRDefault="009C3DD0" w:rsidP="00DD5D3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DF56C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DD5D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/>
              </w:rPr>
              <w:t>/</w:t>
            </w:r>
          </w:p>
        </w:tc>
      </w:tr>
      <w:tr w:rsidR="009C3DD0" w:rsidRPr="00223460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C3DD0" w:rsidRPr="00092214" w:rsidRDefault="009C3DD0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C3DD0" w:rsidRPr="00223460" w:rsidRDefault="00DF56CF" w:rsidP="00223460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22346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>Оспособити студенте да припремају и процењују наставу румунског језика и књижевности у млађим разредима основне школе.</w:t>
            </w:r>
          </w:p>
        </w:tc>
      </w:tr>
      <w:tr w:rsidR="009C3DD0" w:rsidRPr="00223460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C3DD0" w:rsidRPr="00092214" w:rsidRDefault="009C3DD0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C3DD0" w:rsidRPr="00223460" w:rsidRDefault="00797611" w:rsidP="00CE719D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22346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>Упознати студенте са садржином Методике наставе румунског језика и књижевности у млађим разредима основне школе и оспособити их да практично примене знање.</w:t>
            </w:r>
          </w:p>
        </w:tc>
      </w:tr>
      <w:tr w:rsidR="009C3DD0" w:rsidRPr="00C838E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C3DD0" w:rsidRPr="00092214" w:rsidRDefault="009C3DD0" w:rsidP="00EE7DB5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C3DD0" w:rsidRPr="00092214" w:rsidRDefault="009C3DD0" w:rsidP="00EE7DB5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EB6487" w:rsidRPr="00223460" w:rsidRDefault="00EB6487" w:rsidP="00EE7DB5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EB64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>I</w:t>
            </w:r>
            <w:r w:rsidRPr="0022346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/>
              </w:rPr>
              <w:t xml:space="preserve"> Методика као наставна и научна дисциплина (Појам методике, научни статус методике, наставни статус методике, методе и принципи у настави румунског језика и књижевности, однос методологије и методике); </w:t>
            </w:r>
          </w:p>
          <w:p w:rsidR="00EB6487" w:rsidRPr="00EB6487" w:rsidRDefault="00EB6487" w:rsidP="00EE7DB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B64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>II</w:t>
            </w:r>
            <w:r w:rsidRPr="00EB64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/>
              </w:rPr>
              <w:t xml:space="preserve"> Методика наставе почетног читања и писања </w:t>
            </w:r>
            <w:r w:rsidRPr="00EB648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(Методе у настави почетног читања и писања, Фонетска, аналитичко-синтетичка метода, поступци обраде слова, процес почетног читања, процес почетног писања, методичка структура часа наставе почетног читања и писања);</w:t>
            </w:r>
          </w:p>
          <w:p w:rsidR="00EB6487" w:rsidRPr="00223460" w:rsidRDefault="00EB6487" w:rsidP="00EE7DB5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B64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>III</w:t>
            </w:r>
            <w:r w:rsidRPr="00EB64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/>
              </w:rPr>
              <w:t xml:space="preserve"> Методика наставе књижевности </w:t>
            </w:r>
            <w:r w:rsidRPr="00EB648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(Методе и принципи у настави књижевности румунског језика, читање и врсте читања, доживљавање књижевног </w:t>
            </w:r>
            <w:r w:rsidR="00541A3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дела, разумевање књижевног дела</w:t>
            </w:r>
            <w:r w:rsidRPr="00EB648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тумачење књижевног дела, вредновање књижевног дела, нормативни и проблемско-истраживачки поступци обраде књижевног дела, ученик као читалац, лирско, епско и драмско у настави, методичка структура часа наставе књижевности на млађем школском узрасту); </w:t>
            </w:r>
          </w:p>
          <w:p w:rsidR="00541A3D" w:rsidRPr="00223460" w:rsidRDefault="00541A3D" w:rsidP="00EE7DB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IV</w:t>
            </w:r>
            <w:r w:rsidRPr="002234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Настава усменог и писменог изражавања (Облици усменог и писменог изражавања, остали облици усменог изражавања, писмено изражавање).  </w:t>
            </w:r>
          </w:p>
          <w:p w:rsidR="00261289" w:rsidRDefault="00EB6487" w:rsidP="00EE7DB5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B64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V</w:t>
            </w:r>
            <w:r w:rsidRPr="0022346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="00541A3D" w:rsidRPr="00223460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Н</w:t>
            </w:r>
            <w:r w:rsidR="00541A3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астав</w:t>
            </w:r>
            <w:r w:rsidR="00541A3D">
              <w:rPr>
                <w:rFonts w:ascii="Times New Roman" w:hAnsi="Times New Roman" w:cs="Times New Roman"/>
                <w:bCs/>
                <w:sz w:val="20"/>
                <w:szCs w:val="20"/>
              </w:rPr>
              <w:t>a</w:t>
            </w:r>
            <w:r w:rsidRPr="00EB64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/>
              </w:rPr>
              <w:t xml:space="preserve"> граматике и правописа </w:t>
            </w:r>
            <w:r w:rsidRPr="00EB648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(Методе и принципи у настави граматике и правописа румунског језика, потешкоће у настави граматике и правописа, очигледност у настави граматике и правописа, методичка структура часа наставе граматике и правописа, језичке и стилске вежбе). </w:t>
            </w:r>
          </w:p>
          <w:p w:rsidR="009C3DD0" w:rsidRPr="00261289" w:rsidRDefault="007A2C28" w:rsidP="0026128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A2C2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Студенти се оспособљавају за практичну примену теоријских знања кроз њихову методичку интерпретацију, као и за самостално припремање појединих сегмената наставе (писање припреме за наставни час, креирање наставних средстава, анализа уџбеника ...)</w:t>
            </w:r>
            <w:r w:rsidRPr="002234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</w:tr>
      <w:tr w:rsidR="009C3DD0" w:rsidRPr="00C838E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C3DD0" w:rsidRPr="00092214" w:rsidRDefault="009C3DD0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341439" w:rsidRPr="00341439" w:rsidRDefault="004777B9" w:rsidP="00341439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Ilica, A., </w:t>
            </w:r>
            <w:r w:rsidR="00341439" w:rsidRPr="003414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>Iovin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, I.</w:t>
            </w:r>
            <w:r w:rsidR="00341439" w:rsidRPr="003414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 xml:space="preserve"> (2001).</w:t>
            </w:r>
            <w:r w:rsidR="00341439" w:rsidRPr="00341439">
              <w:rPr>
                <w:rFonts w:ascii="Times New Roman" w:eastAsia="Calibri" w:hAnsi="Times New Roman" w:cs="Times New Roman"/>
                <w:bCs/>
                <w:sz w:val="20"/>
                <w:szCs w:val="20"/>
                <w:lang w:val="ro-RO"/>
              </w:rPr>
              <w:t xml:space="preserve"> </w:t>
            </w:r>
            <w:r w:rsidR="00341439" w:rsidRPr="00341439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o-RO"/>
              </w:rPr>
              <w:t>Metodica învăţării</w:t>
            </w:r>
            <w:r w:rsidR="00341439" w:rsidRPr="0034143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o-RO"/>
              </w:rPr>
              <w:t xml:space="preserve"> limbii române în ciclul primar.</w:t>
            </w:r>
            <w:r w:rsidR="00341439" w:rsidRPr="00341439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o-RO"/>
              </w:rPr>
              <w:t xml:space="preserve"> </w:t>
            </w:r>
            <w:r w:rsidR="00341439" w:rsidRPr="003414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>Arad:</w:t>
            </w:r>
            <w:r w:rsidR="00341439" w:rsidRPr="00341439">
              <w:rPr>
                <w:rFonts w:ascii="Times New Roman" w:eastAsia="Calibri" w:hAnsi="Times New Roman" w:cs="Times New Roman"/>
                <w:bCs/>
                <w:sz w:val="20"/>
                <w:szCs w:val="20"/>
                <w:lang w:val="ro-RO"/>
              </w:rPr>
              <w:t xml:space="preserve"> Editura Universităţii „Vasile Goldiş”, 6-184</w:t>
            </w:r>
            <w:r w:rsidR="00341439" w:rsidRPr="003414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>.</w:t>
            </w:r>
          </w:p>
          <w:p w:rsidR="00341439" w:rsidRPr="00341439" w:rsidRDefault="004777B9" w:rsidP="00341439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Ilica, A.,</w:t>
            </w:r>
            <w:r w:rsidR="00341439" w:rsidRPr="003414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 xml:space="preserve"> Negru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, M.</w:t>
            </w:r>
            <w:r w:rsidR="00341439" w:rsidRPr="003414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 xml:space="preserve"> (2007).</w:t>
            </w:r>
            <w:r w:rsidR="00341439" w:rsidRPr="00341439">
              <w:rPr>
                <w:rFonts w:ascii="Times New Roman" w:eastAsia="Calibri" w:hAnsi="Times New Roman" w:cs="Times New Roman"/>
                <w:bCs/>
                <w:sz w:val="20"/>
                <w:szCs w:val="20"/>
                <w:lang w:val="ro-RO"/>
              </w:rPr>
              <w:t xml:space="preserve"> </w:t>
            </w:r>
            <w:r w:rsidR="00341439" w:rsidRPr="00341439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val="ro-RO"/>
              </w:rPr>
              <w:t>Didactica limbii române şi a lecturii</w:t>
            </w:r>
            <w:r w:rsidR="00341439" w:rsidRPr="003414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o-RO"/>
              </w:rPr>
              <w:t>.</w:t>
            </w:r>
            <w:r w:rsidR="00341439" w:rsidRPr="00341439">
              <w:rPr>
                <w:rFonts w:ascii="Times New Roman" w:eastAsia="Calibri" w:hAnsi="Times New Roman" w:cs="Times New Roman"/>
                <w:bCs/>
                <w:sz w:val="20"/>
                <w:szCs w:val="20"/>
                <w:lang w:val="ro-RO"/>
              </w:rPr>
              <w:t xml:space="preserve"> </w:t>
            </w:r>
            <w:r w:rsidR="00341439" w:rsidRPr="00341439"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  <w:t xml:space="preserve">Vršac: </w:t>
            </w:r>
            <w:r w:rsidR="00341439" w:rsidRPr="00341439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 xml:space="preserve">Viša škola za obrazovanje vaspitača, </w:t>
            </w:r>
            <w:r w:rsidR="00341439" w:rsidRPr="00341439"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  <w:t>24-156.</w:t>
            </w:r>
          </w:p>
          <w:p w:rsidR="00341439" w:rsidRPr="00341439" w:rsidRDefault="00341439" w:rsidP="00341439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</w:pPr>
            <w:r w:rsidRPr="00223460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Parfene, C</w:t>
            </w:r>
            <w:r w:rsidR="004777B9" w:rsidRPr="00223460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.</w:t>
            </w:r>
            <w:r w:rsidRPr="00223460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(1980).</w:t>
            </w:r>
            <w:r w:rsidRPr="00223460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 xml:space="preserve">  </w:t>
            </w:r>
            <w:r w:rsidRPr="00223460">
              <w:rPr>
                <w:rFonts w:ascii="Times New Roman" w:eastAsia="Calibri" w:hAnsi="Times New Roman" w:cs="Times New Roman"/>
                <w:i/>
                <w:sz w:val="20"/>
                <w:szCs w:val="20"/>
                <w:lang w:val="fr-FR"/>
              </w:rPr>
              <w:t>Compozitiile în şcoală</w:t>
            </w:r>
            <w:r w:rsidRPr="00223460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. </w:t>
            </w:r>
            <w:r w:rsidRPr="00341439">
              <w:rPr>
                <w:rFonts w:ascii="Times New Roman" w:eastAsia="Times New Roman" w:hAnsi="Times New Roman" w:cs="Times New Roman"/>
                <w:sz w:val="20"/>
                <w:szCs w:val="20"/>
              </w:rPr>
              <w:t>Bucureşti: E.D.P., 7-66.</w:t>
            </w:r>
          </w:p>
          <w:p w:rsidR="009C3DD0" w:rsidRPr="0051135F" w:rsidRDefault="004777B9" w:rsidP="00341439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Şerdean, I.</w:t>
            </w:r>
            <w:r w:rsidR="00341439" w:rsidRPr="00341439"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  <w:t xml:space="preserve"> (1988).</w:t>
            </w:r>
            <w:r w:rsidR="00341439" w:rsidRPr="00341439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 xml:space="preserve"> </w:t>
            </w:r>
            <w:r w:rsidR="00341439" w:rsidRPr="00341439">
              <w:rPr>
                <w:rFonts w:ascii="Times New Roman" w:eastAsia="Calibri" w:hAnsi="Times New Roman" w:cs="Times New Roman"/>
                <w:i/>
                <w:sz w:val="20"/>
                <w:szCs w:val="20"/>
                <w:lang w:val="sr-Latn-CS"/>
              </w:rPr>
              <w:t>Metodica predării limbii r</w:t>
            </w:r>
            <w:r w:rsidR="00341439" w:rsidRPr="00341439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/>
              </w:rPr>
              <w:t xml:space="preserve">omâne la clasele I-IV. </w:t>
            </w:r>
            <w:r w:rsidR="00341439" w:rsidRPr="00341439">
              <w:rPr>
                <w:rFonts w:ascii="Times New Roman" w:eastAsia="Calibri" w:hAnsi="Times New Roman" w:cs="Times New Roman"/>
                <w:i/>
                <w:sz w:val="20"/>
                <w:szCs w:val="20"/>
                <w:lang w:val="sr-Latn-CS"/>
              </w:rPr>
              <w:t xml:space="preserve"> </w:t>
            </w:r>
            <w:r w:rsidR="00341439" w:rsidRPr="00341439"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  <w:t xml:space="preserve">Bucureşti: </w:t>
            </w:r>
            <w:r w:rsidR="00341439" w:rsidRPr="00341439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E.D.P, 3-148</w:t>
            </w:r>
            <w:r w:rsidR="00341439" w:rsidRPr="00341439"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  <w:t>.</w:t>
            </w:r>
          </w:p>
          <w:p w:rsidR="009C3DD0" w:rsidRPr="0051135F" w:rsidRDefault="0051135F" w:rsidP="0051135F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</w:pPr>
            <w:r w:rsidRPr="00223460">
              <w:rPr>
                <w:rFonts w:ascii="Times New Roman" w:hAnsi="Times New Roman"/>
                <w:sz w:val="20"/>
                <w:szCs w:val="20"/>
                <w:lang w:val="sr-Latn-CS"/>
              </w:rPr>
              <w:t>Žujka, B., Negru</w:t>
            </w:r>
            <w:r w:rsidRPr="00223460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, M. (2018). </w:t>
            </w:r>
            <w:r w:rsidRPr="00223460">
              <w:rPr>
                <w:rFonts w:ascii="Times New Roman" w:hAnsi="Times New Roman"/>
                <w:bCs/>
                <w:i/>
                <w:sz w:val="20"/>
                <w:szCs w:val="20"/>
                <w:lang w:val="sr-Latn-CS"/>
              </w:rPr>
              <w:t>Pedagogia textului literar pentru învăţământul primar</w:t>
            </w:r>
            <w:r w:rsidRPr="00223460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. Vršac:</w:t>
            </w:r>
            <w:r w:rsidRPr="0022346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Visoka škola za obrazovanje vaspitača, „Mihailo Palov”.</w:t>
            </w:r>
            <w:r w:rsidR="004777B9" w:rsidRPr="0022346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</w:p>
        </w:tc>
      </w:tr>
      <w:tr w:rsidR="009C3DD0" w:rsidRPr="00092214" w:rsidTr="00CE719D">
        <w:trPr>
          <w:trHeight w:val="227"/>
          <w:jc w:val="center"/>
        </w:trPr>
        <w:tc>
          <w:tcPr>
            <w:tcW w:w="3146" w:type="dxa"/>
            <w:vAlign w:val="center"/>
          </w:tcPr>
          <w:p w:rsidR="009C3DD0" w:rsidRPr="00092214" w:rsidRDefault="009C3DD0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C3DD0" w:rsidRPr="007C6C72" w:rsidRDefault="009C3DD0" w:rsidP="007C6C7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78796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 </w:t>
            </w:r>
            <w:r w:rsidR="007C6C72">
              <w:rPr>
                <w:rFonts w:ascii="Times New Roman" w:hAnsi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C3DD0" w:rsidRPr="00787969" w:rsidRDefault="009C3DD0" w:rsidP="007C6C7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ro-RO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78796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 </w:t>
            </w:r>
            <w:r w:rsidR="007C6C72">
              <w:rPr>
                <w:rFonts w:ascii="Times New Roman" w:hAnsi="Times New Roman"/>
                <w:sz w:val="20"/>
                <w:szCs w:val="20"/>
                <w:lang w:val="sr-Cyrl-RS"/>
              </w:rPr>
              <w:t>0</w:t>
            </w:r>
            <w:r w:rsidR="008A3E24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</w:t>
            </w:r>
          </w:p>
        </w:tc>
      </w:tr>
      <w:tr w:rsidR="009C3DD0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C3DD0" w:rsidRPr="00092214" w:rsidRDefault="009C3DD0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C3DD0" w:rsidRPr="004627D2" w:rsidRDefault="004627D2" w:rsidP="00CE719D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4627D2"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>M</w:t>
            </w:r>
            <w:r w:rsidRPr="004627D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онолошка, дијалошка, реторичко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 </w:t>
            </w:r>
            <w:r w:rsidRPr="004627D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- експликативна, метода проблемског излагања, метода писаних радова, </w:t>
            </w:r>
            <w:r w:rsidRPr="004627D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рад на тексту.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o-RO"/>
              </w:rPr>
              <w:t xml:space="preserve"> </w:t>
            </w:r>
          </w:p>
        </w:tc>
      </w:tr>
      <w:tr w:rsidR="009C3DD0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C3DD0" w:rsidRPr="00092214" w:rsidRDefault="009C3DD0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Оцена  знања (максимални број поена 100)</w:t>
            </w:r>
          </w:p>
        </w:tc>
      </w:tr>
      <w:tr w:rsidR="009C3DD0" w:rsidRPr="00092214" w:rsidTr="00CE719D">
        <w:trPr>
          <w:trHeight w:val="227"/>
          <w:jc w:val="center"/>
        </w:trPr>
        <w:tc>
          <w:tcPr>
            <w:tcW w:w="3146" w:type="dxa"/>
            <w:vAlign w:val="center"/>
          </w:tcPr>
          <w:p w:rsidR="009C3DD0" w:rsidRPr="00092214" w:rsidRDefault="009C3DD0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C3DD0" w:rsidRPr="00092214" w:rsidRDefault="009C3DD0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9C3DD0" w:rsidRPr="00092214" w:rsidRDefault="009C3DD0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C3DD0" w:rsidRPr="00092214" w:rsidRDefault="009C3DD0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C3DD0" w:rsidRPr="00092214" w:rsidRDefault="009C3DD0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C3DD0" w:rsidRPr="00092214" w:rsidTr="00CE719D">
        <w:trPr>
          <w:trHeight w:val="227"/>
          <w:jc w:val="center"/>
        </w:trPr>
        <w:tc>
          <w:tcPr>
            <w:tcW w:w="3146" w:type="dxa"/>
            <w:vAlign w:val="center"/>
          </w:tcPr>
          <w:p w:rsidR="009C3DD0" w:rsidRPr="00092214" w:rsidRDefault="009C3DD0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C3DD0" w:rsidRPr="00D37265" w:rsidRDefault="00D37265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ro-RO"/>
              </w:rPr>
            </w:pPr>
            <w:r w:rsidRPr="00D37265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C3DD0" w:rsidRPr="00092214" w:rsidRDefault="009C3DD0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C3DD0" w:rsidRPr="00D37265" w:rsidRDefault="00803E32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2</w:t>
            </w:r>
            <w:r w:rsidR="00D37265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0</w:t>
            </w:r>
          </w:p>
        </w:tc>
      </w:tr>
      <w:tr w:rsidR="009C3DD0" w:rsidRPr="00092214" w:rsidTr="00CE719D">
        <w:trPr>
          <w:trHeight w:val="227"/>
          <w:jc w:val="center"/>
        </w:trPr>
        <w:tc>
          <w:tcPr>
            <w:tcW w:w="3146" w:type="dxa"/>
            <w:vAlign w:val="center"/>
          </w:tcPr>
          <w:p w:rsidR="009C3DD0" w:rsidRPr="00092214" w:rsidRDefault="00261289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реализација практичних зада</w:t>
            </w:r>
            <w:r w:rsidR="001610D6">
              <w:rPr>
                <w:rFonts w:ascii="Times New Roman" w:hAnsi="Times New Roman"/>
                <w:sz w:val="20"/>
                <w:szCs w:val="20"/>
                <w:lang w:val="sr-Cyrl-CS"/>
              </w:rPr>
              <w:t>та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ка</w:t>
            </w:r>
          </w:p>
        </w:tc>
        <w:tc>
          <w:tcPr>
            <w:tcW w:w="1960" w:type="dxa"/>
            <w:vAlign w:val="center"/>
          </w:tcPr>
          <w:p w:rsidR="009C3DD0" w:rsidRPr="00D37265" w:rsidRDefault="00452A4F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2</w:t>
            </w:r>
            <w:r w:rsidR="00D37265" w:rsidRPr="00D37265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C3DD0" w:rsidRPr="00092214" w:rsidRDefault="009C3DD0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EE7DB5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C3DD0" w:rsidRPr="00D37265" w:rsidRDefault="00D37265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20</w:t>
            </w:r>
          </w:p>
        </w:tc>
      </w:tr>
      <w:tr w:rsidR="009C3DD0" w:rsidRPr="00092214" w:rsidTr="00CE719D">
        <w:trPr>
          <w:trHeight w:val="227"/>
          <w:jc w:val="center"/>
        </w:trPr>
        <w:tc>
          <w:tcPr>
            <w:tcW w:w="3146" w:type="dxa"/>
            <w:vAlign w:val="center"/>
          </w:tcPr>
          <w:p w:rsidR="009C3DD0" w:rsidRPr="00092214" w:rsidRDefault="009C3DD0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C3DD0" w:rsidRPr="00D37265" w:rsidRDefault="002C5A4D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3</w:t>
            </w:r>
            <w:r w:rsidR="00D37265" w:rsidRPr="00D37265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0</w:t>
            </w:r>
            <w:r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C3DD0" w:rsidRPr="00092214" w:rsidRDefault="009C3DD0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C3DD0" w:rsidRPr="00092214" w:rsidRDefault="009C3DD0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C3DD0" w:rsidRPr="00092214" w:rsidTr="00CE719D">
        <w:trPr>
          <w:trHeight w:val="227"/>
          <w:jc w:val="center"/>
        </w:trPr>
        <w:tc>
          <w:tcPr>
            <w:tcW w:w="3146" w:type="dxa"/>
            <w:vAlign w:val="center"/>
          </w:tcPr>
          <w:p w:rsidR="009C3DD0" w:rsidRPr="00092214" w:rsidRDefault="009C3DD0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C3DD0" w:rsidRPr="00D37265" w:rsidRDefault="009C3DD0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ro-RO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C3DD0" w:rsidRPr="00092214" w:rsidRDefault="009C3DD0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C3DD0" w:rsidRPr="00092214" w:rsidRDefault="009C3DD0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CD33B0" w:rsidRDefault="00CD33B0"/>
    <w:sectPr w:rsidR="00CD33B0" w:rsidSect="008C5A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60C04"/>
    <w:multiLevelType w:val="hybridMultilevel"/>
    <w:tmpl w:val="B43859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EDE4C13"/>
    <w:multiLevelType w:val="hybridMultilevel"/>
    <w:tmpl w:val="83E67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C3DD0"/>
    <w:rsid w:val="00097677"/>
    <w:rsid w:val="001610D6"/>
    <w:rsid w:val="00223460"/>
    <w:rsid w:val="00261289"/>
    <w:rsid w:val="00297876"/>
    <w:rsid w:val="002C5A4D"/>
    <w:rsid w:val="00341439"/>
    <w:rsid w:val="00452A4F"/>
    <w:rsid w:val="004627D2"/>
    <w:rsid w:val="004777B9"/>
    <w:rsid w:val="0051135F"/>
    <w:rsid w:val="00541A3D"/>
    <w:rsid w:val="005D45ED"/>
    <w:rsid w:val="006E3645"/>
    <w:rsid w:val="006E6BDD"/>
    <w:rsid w:val="00787969"/>
    <w:rsid w:val="00797611"/>
    <w:rsid w:val="007A2C28"/>
    <w:rsid w:val="007A6337"/>
    <w:rsid w:val="007C6C72"/>
    <w:rsid w:val="00803E32"/>
    <w:rsid w:val="008A3E24"/>
    <w:rsid w:val="009A68CE"/>
    <w:rsid w:val="009C3DD0"/>
    <w:rsid w:val="00A4080A"/>
    <w:rsid w:val="00A4087B"/>
    <w:rsid w:val="00A40DA1"/>
    <w:rsid w:val="00B04AA6"/>
    <w:rsid w:val="00B628B5"/>
    <w:rsid w:val="00C838E4"/>
    <w:rsid w:val="00C939AD"/>
    <w:rsid w:val="00CD33B0"/>
    <w:rsid w:val="00D164AE"/>
    <w:rsid w:val="00D37265"/>
    <w:rsid w:val="00DD5D33"/>
    <w:rsid w:val="00DF56CF"/>
    <w:rsid w:val="00E0587C"/>
    <w:rsid w:val="00E57FE8"/>
    <w:rsid w:val="00EB6487"/>
    <w:rsid w:val="00ED4A65"/>
    <w:rsid w:val="00EE1E96"/>
    <w:rsid w:val="00EE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2B36DF-70AB-4AB7-8A95-CE6EB7D8F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68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14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468</Words>
  <Characters>2670</Characters>
  <Application>Microsoft Office Word</Application>
  <DocSecurity>0</DocSecurity>
  <Lines>22</Lines>
  <Paragraphs>6</Paragraphs>
  <ScaleCrop>false</ScaleCrop>
  <Company/>
  <LinksUpToDate>false</LinksUpToDate>
  <CharactersWithSpaces>3132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Jelena Lukić</cp:lastModifiedBy>
  <cp:revision>45</cp:revision>
  <dcterms:created xsi:type="dcterms:W3CDTF">2020-06-10T23:29:00Z</dcterms:created>
  <dcterms:modified xsi:type="dcterms:W3CDTF">2021-07-08T14:19:00Z</dcterms:modified>
</cp:coreProperties>
</file>